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8A73E" w14:textId="77777777" w:rsidR="00B06CD8" w:rsidRDefault="00000000">
      <w:pPr>
        <w:spacing w:after="0"/>
        <w:jc w:val="center"/>
      </w:pPr>
      <w:r>
        <w:rPr>
          <w:b/>
          <w:sz w:val="26"/>
        </w:rPr>
        <w:t>SEMINÁŘ Z DĚJEPISU  •  PRACOVNÍ LIST č. 1</w:t>
      </w:r>
    </w:p>
    <w:p w14:paraId="0764EB2A" w14:textId="77777777" w:rsidR="00B06CD8" w:rsidRDefault="00000000">
      <w:pPr>
        <w:spacing w:after="80"/>
        <w:jc w:val="center"/>
      </w:pPr>
      <w:r>
        <w:rPr>
          <w:sz w:val="20"/>
        </w:rPr>
        <w:t>K čemu jsou nám dějiny?  +  PRAVĚK   (dvouhodinovka)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31"/>
      </w:tblGrid>
      <w:tr w:rsidR="00B06CD8" w14:paraId="68817B54" w14:textId="77777777">
        <w:trPr>
          <w:trHeight w:hRule="exact" w:val="481"/>
        </w:trPr>
        <w:tc>
          <w:tcPr>
            <w:tcW w:w="10431" w:type="dxa"/>
          </w:tcPr>
          <w:p w14:paraId="459E647A" w14:textId="77777777" w:rsidR="00B06CD8" w:rsidRDefault="00000000">
            <w:pPr>
              <w:spacing w:before="20" w:after="20"/>
            </w:pPr>
            <w:r>
              <w:rPr>
                <w:b/>
              </w:rPr>
              <w:t>Jméno a příjmení:</w:t>
            </w:r>
          </w:p>
        </w:tc>
      </w:tr>
    </w:tbl>
    <w:p w14:paraId="4A652BA4" w14:textId="4E6D2261" w:rsidR="00B06CD8" w:rsidRDefault="00000000">
      <w:pPr>
        <w:spacing w:before="60" w:after="40"/>
      </w:pPr>
      <w:r>
        <w:rPr>
          <w:b/>
          <w:sz w:val="17"/>
        </w:rPr>
        <w:t xml:space="preserve">Jak pracovat: </w:t>
      </w:r>
      <w:r>
        <w:rPr>
          <w:sz w:val="17"/>
        </w:rPr>
        <w:t xml:space="preserve">Nejdřív si přečti text, teprve pak řeš úkoly pod ním — odpovědi na většinu z nich se v textu skrývají. </w:t>
      </w:r>
      <w:r w:rsidR="00AF6539">
        <w:rPr>
          <w:b/>
          <w:bCs/>
          <w:sz w:val="17"/>
        </w:rPr>
        <w:t>Internet</w:t>
      </w:r>
      <w:r w:rsidRPr="00AF6539">
        <w:rPr>
          <w:b/>
          <w:bCs/>
          <w:sz w:val="17"/>
        </w:rPr>
        <w:t xml:space="preserve"> </w:t>
      </w:r>
      <w:proofErr w:type="spellStart"/>
      <w:r w:rsidRPr="00AF6539">
        <w:rPr>
          <w:b/>
          <w:bCs/>
          <w:sz w:val="17"/>
        </w:rPr>
        <w:t>používat</w:t>
      </w:r>
      <w:proofErr w:type="spellEnd"/>
      <w:r w:rsidRPr="00AF6539">
        <w:rPr>
          <w:b/>
          <w:bCs/>
          <w:sz w:val="17"/>
        </w:rPr>
        <w:t xml:space="preserve"> </w:t>
      </w:r>
      <w:proofErr w:type="spellStart"/>
      <w:r w:rsidRPr="00AF6539">
        <w:rPr>
          <w:b/>
          <w:bCs/>
          <w:sz w:val="17"/>
        </w:rPr>
        <w:t>můžeš</w:t>
      </w:r>
      <w:proofErr w:type="spellEnd"/>
      <w:r w:rsidR="00AF6539">
        <w:rPr>
          <w:b/>
          <w:bCs/>
          <w:sz w:val="17"/>
        </w:rPr>
        <w:t xml:space="preserve">, AI ale </w:t>
      </w:r>
      <w:proofErr w:type="spellStart"/>
      <w:r w:rsidR="00AF6539">
        <w:rPr>
          <w:b/>
          <w:bCs/>
          <w:sz w:val="17"/>
        </w:rPr>
        <w:t>vynech</w:t>
      </w:r>
      <w:proofErr w:type="spellEnd"/>
      <w:r w:rsidR="00AF6539">
        <w:rPr>
          <w:b/>
          <w:bCs/>
          <w:sz w:val="17"/>
        </w:rPr>
        <w:t>.</w:t>
      </w:r>
      <w:r w:rsidR="00AF6539">
        <w:rPr>
          <w:sz w:val="17"/>
        </w:rPr>
        <w:br/>
      </w:r>
      <w:proofErr w:type="spellStart"/>
      <w:r w:rsidR="00AF6539">
        <w:rPr>
          <w:sz w:val="17"/>
        </w:rPr>
        <w:t>K</w:t>
      </w:r>
      <w:r>
        <w:rPr>
          <w:sz w:val="17"/>
        </w:rPr>
        <w:t>de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nevíš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rady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hledej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r w:rsidRPr="00AF6539">
        <w:rPr>
          <w:b/>
          <w:bCs/>
          <w:i/>
          <w:sz w:val="17"/>
        </w:rPr>
        <w:t>dejeprava.cz</w:t>
      </w:r>
      <w:r>
        <w:rPr>
          <w:i/>
          <w:sz w:val="17"/>
        </w:rPr>
        <w:t xml:space="preserve"> → </w:t>
      </w:r>
      <w:proofErr w:type="spellStart"/>
      <w:r w:rsidRPr="00AF6539">
        <w:rPr>
          <w:b/>
          <w:bCs/>
          <w:i/>
          <w:sz w:val="17"/>
        </w:rPr>
        <w:t>Učebnice</w:t>
      </w:r>
      <w:proofErr w:type="spellEnd"/>
      <w:r>
        <w:rPr>
          <w:i/>
          <w:sz w:val="17"/>
        </w:rPr>
        <w:t xml:space="preserve"> → </w:t>
      </w:r>
      <w:proofErr w:type="spellStart"/>
      <w:r w:rsidRPr="00AF6539">
        <w:rPr>
          <w:b/>
          <w:bCs/>
          <w:i/>
          <w:sz w:val="17"/>
        </w:rPr>
        <w:t>Pravěk</w:t>
      </w:r>
      <w:proofErr w:type="spellEnd"/>
      <w:r>
        <w:rPr>
          <w:sz w:val="17"/>
        </w:rPr>
        <w:t>. List na konci druhé hodiny odevzdej — bude oznámkován. Celkem 60 bodů.</w:t>
      </w:r>
    </w:p>
    <w:p w14:paraId="26482286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1  |  K ČEMU JSOU NÁM DĚJINY?</w:t>
      </w:r>
      <w:r>
        <w:rPr>
          <w:b/>
          <w:color w:val="666666"/>
          <w:sz w:val="16"/>
        </w:rPr>
        <w:t xml:space="preserve">   (8 b)</w:t>
      </w:r>
    </w:p>
    <w:p w14:paraId="38613065" w14:textId="77777777" w:rsidR="00B06CD8" w:rsidRDefault="00000000">
      <w:pPr>
        <w:keepLines/>
        <w:spacing w:before="20" w:after="50"/>
        <w:jc w:val="both"/>
      </w:pPr>
      <w:r>
        <w:t xml:space="preserve">Dějepis není soutěž v pamatování letopočtů. Historik pracuje spíš jako detektiv: má před sebou stopy — listiny, kroniky, nálezy — a z nich skládá příběh, který nikdy nebude úplný. Proto se výklad dějin mění. Ne že by se měnila minulost; mění se otázky, které jí klademe, a prameny, které zrovna máme v ruce. Cicero to shrnul větou </w:t>
      </w:r>
      <w:r>
        <w:rPr>
          <w:i/>
        </w:rPr>
        <w:t>historia magistra vitae</w:t>
      </w:r>
      <w:r>
        <w:t xml:space="preserve"> — dějiny jsou učitelkou života. Indira Gándhí k tomu suše dodala, že tahle učitelka má obzvlášť nepozorné žáky.</w:t>
      </w:r>
    </w:p>
    <w:p w14:paraId="038A51A3" w14:textId="77777777" w:rsidR="00B06CD8" w:rsidRDefault="00000000">
      <w:pPr>
        <w:spacing w:before="50"/>
      </w:pPr>
      <w:r>
        <w:rPr>
          <w:b/>
        </w:rPr>
        <w:t xml:space="preserve">ÚKOL a)  </w:t>
      </w:r>
      <w:r>
        <w:t xml:space="preserve">K citátu doplň písmeno autora:   </w:t>
      </w:r>
      <w:r>
        <w:rPr>
          <w:i/>
        </w:rPr>
        <w:t>A) Indira Gándhí    B) George Santayana    C) Marcus Garvey</w:t>
      </w:r>
    </w:p>
    <w:p w14:paraId="6C6A7D81" w14:textId="77777777" w:rsidR="00B06CD8" w:rsidRDefault="00000000">
      <w:r>
        <w:t xml:space="preserve">       ....  „Kdo zapomíná na své dějiny, je odsouzen je opakovat.“</w:t>
      </w:r>
    </w:p>
    <w:p w14:paraId="4C5DACE8" w14:textId="77777777" w:rsidR="00B06CD8" w:rsidRDefault="00000000">
      <w:r>
        <w:t xml:space="preserve">       ....  „Historie je nejlepší učitelkou s obzvlášť nepozornými žáky.“</w:t>
      </w:r>
    </w:p>
    <w:p w14:paraId="40BF219D" w14:textId="77777777" w:rsidR="00B06CD8" w:rsidRDefault="00000000">
      <w:r>
        <w:t xml:space="preserve">       ....  „Lid bez znalosti své historie, původu a kultury je jako strom bez kořenů.“</w:t>
      </w:r>
    </w:p>
    <w:p w14:paraId="7F795BFF" w14:textId="77777777" w:rsidR="00B06CD8" w:rsidRDefault="00000000">
      <w:pPr>
        <w:spacing w:before="50"/>
      </w:pPr>
      <w:r>
        <w:rPr>
          <w:b/>
        </w:rPr>
        <w:t xml:space="preserve">ÚKOL b)  </w:t>
      </w:r>
      <w:r>
        <w:t xml:space="preserve">„Dějiny píší vítězové.“ Souhlasíš? Zdůvodni a </w:t>
      </w:r>
      <w:proofErr w:type="spellStart"/>
      <w:r>
        <w:t>uveď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konkrétní</w:t>
      </w:r>
      <w:proofErr w:type="spellEnd"/>
      <w:r>
        <w:t xml:space="preserve"> </w:t>
      </w:r>
      <w:proofErr w:type="spellStart"/>
      <w:r>
        <w:t>příklad</w:t>
      </w:r>
      <w:proofErr w:type="spellEnd"/>
      <w:r>
        <w:t>.</w:t>
      </w:r>
    </w:p>
    <w:p w14:paraId="2AD983D8" w14:textId="77777777" w:rsidR="00AF6539" w:rsidRDefault="00AF6539">
      <w:pPr>
        <w:spacing w:before="50"/>
      </w:pPr>
    </w:p>
    <w:p w14:paraId="6DCB4F47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2BAD4A8F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32121BDA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2  |  PRAVĚK = DĚJINY BEZ PÍSMA</w:t>
      </w:r>
      <w:r>
        <w:rPr>
          <w:b/>
          <w:color w:val="666666"/>
          <w:sz w:val="16"/>
        </w:rPr>
        <w:t xml:space="preserve">   (6 b)</w:t>
      </w:r>
    </w:p>
    <w:p w14:paraId="7BC3541B" w14:textId="77777777" w:rsidR="00B06CD8" w:rsidRDefault="00000000">
      <w:pPr>
        <w:keepLines/>
        <w:spacing w:before="20" w:after="50"/>
        <w:jc w:val="both"/>
      </w:pPr>
      <w:r>
        <w:t xml:space="preserve">Pravěk je zdaleka nejdelší úsek lidských dějin. Začíná zhruba před třemi miliony let prvními záměrně otloukanými kameny a končí až vznikem písma — na Blízkém východě ve 4. tisíciletí př. Kr., u nás ale teprve kolem přelomu letopočtu. Celé to období tedy nikdo nepopsal slovy: zbyly po něm jenom věci. Nástroje, ohniště, hroby, střepy. Zkoumá je </w:t>
      </w:r>
      <w:r>
        <w:rPr>
          <w:b/>
        </w:rPr>
        <w:t>prehistorie a archeologie</w:t>
      </w:r>
      <w:r>
        <w:t xml:space="preserve">. Nálezy z jednoho místa a času archeologové nazývají </w:t>
      </w:r>
      <w:r>
        <w:rPr>
          <w:b/>
        </w:rPr>
        <w:t>kulturou</w:t>
      </w:r>
      <w:r>
        <w:t xml:space="preserve"> a pojmenovávají ji podle naleziště nebo typického předmětu — únětická, popelnicových polí. Pozor ale: kultura není národ. Podle hrnců nepoznáme, jakým jazykem lidé mluvili ani za koho se sami považovali. Hmotné prameny mají zato jednu výhodu oproti kronikám — nelžou úmyslně, protože je nikdo nevyrobil proto, aby něco dosvědčily.</w:t>
      </w:r>
    </w:p>
    <w:p w14:paraId="0F7E8ED1" w14:textId="77777777" w:rsidR="00B06CD8" w:rsidRDefault="00000000">
      <w:pPr>
        <w:spacing w:before="50"/>
      </w:pPr>
      <w:r>
        <w:rPr>
          <w:b/>
        </w:rPr>
        <w:t xml:space="preserve">ÚKOL a)  </w:t>
      </w:r>
      <w:r>
        <w:t xml:space="preserve">Označ prameny:  </w:t>
      </w:r>
      <w:r>
        <w:rPr>
          <w:b/>
        </w:rPr>
        <w:t>P</w:t>
      </w:r>
      <w:r>
        <w:t xml:space="preserve"> = písemný,  </w:t>
      </w:r>
      <w:r>
        <w:rPr>
          <w:b/>
        </w:rPr>
        <w:t>H</w:t>
      </w:r>
      <w:r>
        <w:t xml:space="preserve"> = hmotný.</w:t>
      </w:r>
    </w:p>
    <w:p w14:paraId="053996E9" w14:textId="77777777" w:rsidR="00B06CD8" w:rsidRDefault="00000000">
      <w:r>
        <w:t xml:space="preserve">       ....  pěstní klín      ....  kronika      ....  popelnice s popelem      ....  ohniště a kosti zvířat      ....  římský nápis v Trenčíně</w:t>
      </w:r>
    </w:p>
    <w:p w14:paraId="0D5F17DA" w14:textId="77777777" w:rsidR="00B06CD8" w:rsidRDefault="00000000">
      <w:pPr>
        <w:spacing w:before="50"/>
      </w:pPr>
      <w:r>
        <w:rPr>
          <w:b/>
        </w:rPr>
        <w:t xml:space="preserve">ÚKOL </w:t>
      </w:r>
      <w:proofErr w:type="gramStart"/>
      <w:r>
        <w:rPr>
          <w:b/>
        </w:rPr>
        <w:t xml:space="preserve">b)  </w:t>
      </w:r>
      <w:r>
        <w:t>Uveď</w:t>
      </w:r>
      <w:proofErr w:type="gramEnd"/>
      <w:r>
        <w:t xml:space="preserve"> jednu věc, kterou se o pravěkých lidech z </w:t>
      </w:r>
      <w:proofErr w:type="spellStart"/>
      <w:r>
        <w:t>hmotných</w:t>
      </w:r>
      <w:proofErr w:type="spellEnd"/>
      <w:r>
        <w:t xml:space="preserve"> </w:t>
      </w:r>
      <w:proofErr w:type="spellStart"/>
      <w:r>
        <w:t>pramenů</w:t>
      </w:r>
      <w:proofErr w:type="spellEnd"/>
      <w:r>
        <w:t xml:space="preserve"> </w:t>
      </w:r>
      <w:proofErr w:type="spellStart"/>
      <w:r>
        <w:t>nikdy</w:t>
      </w:r>
      <w:proofErr w:type="spellEnd"/>
      <w:r>
        <w:t xml:space="preserve"> </w:t>
      </w:r>
      <w:proofErr w:type="spellStart"/>
      <w:r>
        <w:t>nedozvíme</w:t>
      </w:r>
      <w:proofErr w:type="spellEnd"/>
      <w:r>
        <w:t>.</w:t>
      </w:r>
    </w:p>
    <w:p w14:paraId="26D3ACB4" w14:textId="77777777" w:rsidR="00AF6539" w:rsidRDefault="00AF6539">
      <w:pPr>
        <w:spacing w:before="50"/>
      </w:pPr>
    </w:p>
    <w:p w14:paraId="1422CA4F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15B7F073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3  |  PERIODIZACE PRAVĚKU</w:t>
      </w:r>
      <w:r>
        <w:rPr>
          <w:b/>
          <w:color w:val="666666"/>
          <w:sz w:val="16"/>
        </w:rPr>
        <w:t xml:space="preserve">   (6 b)</w:t>
      </w:r>
    </w:p>
    <w:p w14:paraId="4C9024A6" w14:textId="77777777" w:rsidR="00B06CD8" w:rsidRDefault="00000000">
      <w:pPr>
        <w:spacing w:after="40"/>
      </w:pPr>
      <w:r>
        <w:t xml:space="preserve">Pravěk dělíme podle materiálu, ze kterého lidé vyráběli nástroje. </w:t>
      </w:r>
      <w:r>
        <w:rPr>
          <w:b/>
        </w:rPr>
        <w:t xml:space="preserve">ÚKOL: </w:t>
      </w:r>
      <w:r>
        <w:t>doplň do tabulky, co chybí.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61"/>
        <w:gridCol w:w="2268"/>
        <w:gridCol w:w="2721"/>
        <w:gridCol w:w="2381"/>
      </w:tblGrid>
      <w:tr w:rsidR="00B06CD8" w14:paraId="31AD7172" w14:textId="77777777">
        <w:tc>
          <w:tcPr>
            <w:tcW w:w="3061" w:type="dxa"/>
          </w:tcPr>
          <w:p w14:paraId="50DAC8F9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kamenná —  ..............  (starší)</w:t>
            </w:r>
          </w:p>
        </w:tc>
        <w:tc>
          <w:tcPr>
            <w:tcW w:w="2268" w:type="dxa"/>
          </w:tcPr>
          <w:p w14:paraId="745CDC09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3 mil. – 10 000 př. Kr.</w:t>
            </w:r>
          </w:p>
        </w:tc>
        <w:tc>
          <w:tcPr>
            <w:tcW w:w="2721" w:type="dxa"/>
          </w:tcPr>
          <w:p w14:paraId="29722E78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 ..............</w:t>
            </w:r>
          </w:p>
        </w:tc>
        <w:tc>
          <w:tcPr>
            <w:tcW w:w="2381" w:type="dxa"/>
          </w:tcPr>
          <w:p w14:paraId="1C6D8C56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2 200 – 800 př. Kr.</w:t>
            </w:r>
          </w:p>
        </w:tc>
      </w:tr>
      <w:tr w:rsidR="00B06CD8" w14:paraId="1D73D7F1" w14:textId="77777777">
        <w:tc>
          <w:tcPr>
            <w:tcW w:w="3061" w:type="dxa"/>
          </w:tcPr>
          <w:p w14:paraId="65E5F0B6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kamenná —  mezolit  (střední)</w:t>
            </w:r>
          </w:p>
        </w:tc>
        <w:tc>
          <w:tcPr>
            <w:tcW w:w="2268" w:type="dxa"/>
          </w:tcPr>
          <w:p w14:paraId="41506F34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10 000 – 5 500 př. Kr.</w:t>
            </w:r>
          </w:p>
        </w:tc>
        <w:tc>
          <w:tcPr>
            <w:tcW w:w="2721" w:type="dxa"/>
          </w:tcPr>
          <w:p w14:paraId="45C6E5BF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 ..............  (halštat + latén)</w:t>
            </w:r>
          </w:p>
        </w:tc>
        <w:tc>
          <w:tcPr>
            <w:tcW w:w="2381" w:type="dxa"/>
          </w:tcPr>
          <w:p w14:paraId="7A68B1A4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800 př. Kr. – 1. st.</w:t>
            </w:r>
          </w:p>
        </w:tc>
      </w:tr>
      <w:tr w:rsidR="00B06CD8" w14:paraId="744BD5E3" w14:textId="77777777">
        <w:tc>
          <w:tcPr>
            <w:tcW w:w="3061" w:type="dxa"/>
          </w:tcPr>
          <w:p w14:paraId="002FF9AB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kamenná —  ..............  (mladší)</w:t>
            </w:r>
          </w:p>
        </w:tc>
        <w:tc>
          <w:tcPr>
            <w:tcW w:w="2268" w:type="dxa"/>
          </w:tcPr>
          <w:p w14:paraId="4B89C2AD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5 500 – 4 400 př. Kr.</w:t>
            </w:r>
          </w:p>
        </w:tc>
        <w:tc>
          <w:tcPr>
            <w:tcW w:w="2721" w:type="dxa"/>
          </w:tcPr>
          <w:p w14:paraId="7EFE5178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římská</w:t>
            </w:r>
          </w:p>
        </w:tc>
        <w:tc>
          <w:tcPr>
            <w:tcW w:w="2381" w:type="dxa"/>
          </w:tcPr>
          <w:p w14:paraId="7D886306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1. st.  –  400 po Kr.</w:t>
            </w:r>
          </w:p>
        </w:tc>
      </w:tr>
      <w:tr w:rsidR="00B06CD8" w14:paraId="5AC2E5A8" w14:textId="77777777">
        <w:tc>
          <w:tcPr>
            <w:tcW w:w="3061" w:type="dxa"/>
          </w:tcPr>
          <w:p w14:paraId="1C595749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doba kamenná —  eneolit  (pozdní)</w:t>
            </w:r>
          </w:p>
        </w:tc>
        <w:tc>
          <w:tcPr>
            <w:tcW w:w="2268" w:type="dxa"/>
          </w:tcPr>
          <w:p w14:paraId="2A763BB3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cca 4 400 – 2 200 př. Kr.</w:t>
            </w:r>
          </w:p>
        </w:tc>
        <w:tc>
          <w:tcPr>
            <w:tcW w:w="2721" w:type="dxa"/>
          </w:tcPr>
          <w:p w14:paraId="14DD1400" w14:textId="77777777" w:rsidR="00B06CD8" w:rsidRDefault="00B06CD8">
            <w:pPr>
              <w:spacing w:before="20" w:after="20"/>
            </w:pPr>
          </w:p>
        </w:tc>
        <w:tc>
          <w:tcPr>
            <w:tcW w:w="2381" w:type="dxa"/>
          </w:tcPr>
          <w:p w14:paraId="005512E7" w14:textId="77777777" w:rsidR="00B06CD8" w:rsidRDefault="00B06CD8">
            <w:pPr>
              <w:spacing w:before="20" w:after="20"/>
            </w:pPr>
          </w:p>
        </w:tc>
      </w:tr>
    </w:tbl>
    <w:p w14:paraId="01F151A7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4  |  PALEOLIT — OHEŇ, LOVCI A MAMUTI</w:t>
      </w:r>
      <w:r>
        <w:rPr>
          <w:b/>
          <w:color w:val="666666"/>
          <w:sz w:val="16"/>
        </w:rPr>
        <w:t xml:space="preserve">   (9 b)</w:t>
      </w:r>
    </w:p>
    <w:p w14:paraId="21D61995" w14:textId="77777777" w:rsidR="00B06CD8" w:rsidRDefault="00000000">
      <w:pPr>
        <w:keepLines/>
        <w:spacing w:before="20" w:after="50"/>
        <w:jc w:val="both"/>
      </w:pPr>
      <w:r>
        <w:t xml:space="preserve">Rod </w:t>
      </w:r>
      <w:r>
        <w:rPr>
          <w:i/>
        </w:rPr>
        <w:t>Homo</w:t>
      </w:r>
      <w:r>
        <w:t xml:space="preserve"> se nevyvíjel v přímé řadě, spíš jako větvící se keř. Nejstarší kameny otloukal </w:t>
      </w:r>
      <w:r>
        <w:rPr>
          <w:i/>
        </w:rPr>
        <w:t>Homo habilis</w:t>
      </w:r>
      <w:r>
        <w:t xml:space="preserve"> ve východní Africe — kultura </w:t>
      </w:r>
      <w:r>
        <w:rPr>
          <w:b/>
        </w:rPr>
        <w:t>oldowan</w:t>
      </w:r>
      <w:r>
        <w:t xml:space="preserve"> podle Olduvajské rokle v Tanzanii. </w:t>
      </w:r>
      <w:r>
        <w:rPr>
          <w:i/>
        </w:rPr>
        <w:t>Homo erectus</w:t>
      </w:r>
      <w:r>
        <w:t xml:space="preserve"> a </w:t>
      </w:r>
      <w:r>
        <w:rPr>
          <w:i/>
        </w:rPr>
        <w:t>Homo heidelbergensis</w:t>
      </w:r>
      <w:r>
        <w:t xml:space="preserve"> se rozšířili do Evropy a Asie, vyráběli souměrný pěstní klín (kultura </w:t>
      </w:r>
      <w:r>
        <w:rPr>
          <w:b/>
        </w:rPr>
        <w:t>acheuléen</w:t>
      </w:r>
      <w:r>
        <w:t xml:space="preserve">, u nás Přezletice u Prahy a Stránská skála v Brně) a asi před 400 000 lety trvale ovládli oheň. Neandertálci (kultura </w:t>
      </w:r>
      <w:r>
        <w:rPr>
          <w:b/>
        </w:rPr>
        <w:t>moustérien</w:t>
      </w:r>
      <w:r>
        <w:t xml:space="preserve">, jeskyně Šipka u Štramberka) už vsazovali kamenné hroty do dřevěných násad a jako první své mrtvé záměrně pohřbívali — do skrčené polohy, obložené kameny. Před 40 000 lety mizí a scénu přebírá </w:t>
      </w:r>
      <w:r>
        <w:rPr>
          <w:i/>
        </w:rPr>
        <w:t>Homo sapiens</w:t>
      </w:r>
      <w:r>
        <w:t xml:space="preserve">: kultura </w:t>
      </w:r>
      <w:r>
        <w:rPr>
          <w:b/>
        </w:rPr>
        <w:t>gravettien</w:t>
      </w:r>
      <w:r>
        <w:t>, lovci mamutů z Dolních Věstonic, Pavlova a Předmostí u Přerova. Odtud pochází i Věstonická venuše nalezená roku 1925 — nejstarší keramická soška na světě. Do stejné doby patří jeskynní malby v Altamiře a Lascaux a vůbec první domestikované zvíře, pes.</w:t>
      </w:r>
    </w:p>
    <w:p w14:paraId="2DA03F86" w14:textId="77777777" w:rsidR="00B06CD8" w:rsidRDefault="00000000">
      <w:pPr>
        <w:spacing w:before="50"/>
      </w:pPr>
      <w:r>
        <w:rPr>
          <w:b/>
        </w:rPr>
        <w:t xml:space="preserve">ÚKOL a)  </w:t>
      </w:r>
      <w:r>
        <w:t xml:space="preserve">Seřaď rod </w:t>
      </w:r>
      <w:r>
        <w:rPr>
          <w:i/>
        </w:rPr>
        <w:t>Homo</w:t>
      </w:r>
      <w:r>
        <w:t xml:space="preserve"> od 1 do 5, tedy od nejstaršího (1) po nejmladší (5):</w:t>
      </w:r>
    </w:p>
    <w:p w14:paraId="77B1D2B7" w14:textId="77777777" w:rsidR="00B06CD8" w:rsidRDefault="00000000">
      <w:r>
        <w:t xml:space="preserve">       ....  neanderthalensis        ....  habilis        ....  sapiens        ....  erectus / ergaster        ....  heidelbergensis</w:t>
      </w:r>
    </w:p>
    <w:p w14:paraId="7BEDAAEA" w14:textId="77777777" w:rsidR="00B06CD8" w:rsidRDefault="00000000">
      <w:pPr>
        <w:spacing w:before="50"/>
      </w:pPr>
      <w:r>
        <w:rPr>
          <w:b/>
        </w:rPr>
        <w:t xml:space="preserve">ÚKOL b)  </w:t>
      </w:r>
      <w:r>
        <w:t>Ke každé archeologické kultuře doplň správné písmeno: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B06CD8" w14:paraId="6E5F8FA5" w14:textId="77777777">
        <w:tc>
          <w:tcPr>
            <w:tcW w:w="2608" w:type="dxa"/>
          </w:tcPr>
          <w:p w14:paraId="67C2DDB3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....  oldowan</w:t>
            </w:r>
          </w:p>
        </w:tc>
        <w:tc>
          <w:tcPr>
            <w:tcW w:w="2608" w:type="dxa"/>
          </w:tcPr>
          <w:p w14:paraId="39BFFE42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....  acheuléen</w:t>
            </w:r>
          </w:p>
        </w:tc>
        <w:tc>
          <w:tcPr>
            <w:tcW w:w="2608" w:type="dxa"/>
          </w:tcPr>
          <w:p w14:paraId="158A08D7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....  moustérien</w:t>
            </w:r>
          </w:p>
        </w:tc>
        <w:tc>
          <w:tcPr>
            <w:tcW w:w="2608" w:type="dxa"/>
          </w:tcPr>
          <w:p w14:paraId="6B81D1EE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....  gravettien</w:t>
            </w:r>
          </w:p>
        </w:tc>
      </w:tr>
      <w:tr w:rsidR="00B06CD8" w14:paraId="3F5C4E58" w14:textId="77777777">
        <w:tc>
          <w:tcPr>
            <w:tcW w:w="2608" w:type="dxa"/>
          </w:tcPr>
          <w:p w14:paraId="63169444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A) neandertálci, jeskyně Šipka, první záměrné pohřby</w:t>
            </w:r>
          </w:p>
        </w:tc>
        <w:tc>
          <w:tcPr>
            <w:tcW w:w="2608" w:type="dxa"/>
          </w:tcPr>
          <w:p w14:paraId="7442E11F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B) Olduvajská rokle v Tanzanii, nejstarší sekáče</w:t>
            </w:r>
          </w:p>
        </w:tc>
        <w:tc>
          <w:tcPr>
            <w:tcW w:w="2608" w:type="dxa"/>
          </w:tcPr>
          <w:p w14:paraId="44C35C18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C) lovci mamutů, Dolní Věstonice, Pavlov, Předmostí</w:t>
            </w:r>
          </w:p>
        </w:tc>
        <w:tc>
          <w:tcPr>
            <w:tcW w:w="2608" w:type="dxa"/>
          </w:tcPr>
          <w:p w14:paraId="15B0EC0C" w14:textId="77777777" w:rsidR="00B06CD8" w:rsidRDefault="00000000">
            <w:pPr>
              <w:spacing w:before="20" w:after="20"/>
            </w:pPr>
            <w:r>
              <w:rPr>
                <w:sz w:val="17"/>
              </w:rPr>
              <w:t>D) pěstní klín, Přezletice u Prahy, Stránská skála</w:t>
            </w:r>
          </w:p>
        </w:tc>
      </w:tr>
    </w:tbl>
    <w:p w14:paraId="53365278" w14:textId="77777777" w:rsidR="00B06CD8" w:rsidRDefault="00000000">
      <w:pPr>
        <w:spacing w:before="50"/>
      </w:pPr>
      <w:r>
        <w:rPr>
          <w:b/>
        </w:rPr>
        <w:t xml:space="preserve">ÚKOL c)  </w:t>
      </w:r>
      <w:r>
        <w:t>Proč je podle tebe objev prvních záměrných hrobů pro archeology tak důležitý?</w:t>
      </w:r>
    </w:p>
    <w:p w14:paraId="6606B0E4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29BCF8DD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lastRenderedPageBreak/>
        <w:t xml:space="preserve">  5  |  NEOLITICKÁ REVOLUCE — NEJVĚTŠÍ ZLOM V DĚJINÁCH LIDSTVA</w:t>
      </w:r>
      <w:r>
        <w:rPr>
          <w:b/>
          <w:color w:val="666666"/>
          <w:sz w:val="16"/>
        </w:rPr>
        <w:t xml:space="preserve">   (8 b)</w:t>
      </w:r>
    </w:p>
    <w:p w14:paraId="51A40E8D" w14:textId="77777777" w:rsidR="00B06CD8" w:rsidRDefault="00000000">
      <w:pPr>
        <w:keepLines/>
        <w:spacing w:before="20" w:after="50"/>
        <w:jc w:val="both"/>
      </w:pPr>
      <w:r>
        <w:t xml:space="preserve">Kolem 10 000 př. Kr. končí doba ledová. Ustupují ledovce, chladná step se mění v listnatý les, mizí mamut a s ním starý způsob lovu. Přichází </w:t>
      </w:r>
      <w:r>
        <w:rPr>
          <w:b/>
        </w:rPr>
        <w:t>mezolit</w:t>
      </w:r>
      <w:r>
        <w:t xml:space="preserve">: doba posledních lovců a sběračů, kteří si vymysleli luk a drobné kamenné hroty a začali lovit ryby. Zhruba v téže době na Předním východě, v pásu tzv. </w:t>
      </w:r>
      <w:r>
        <w:rPr>
          <w:b/>
        </w:rPr>
        <w:t>úrodného půlměsíce</w:t>
      </w:r>
      <w:r>
        <w:t>, se stalo něco, co změnilo lidstvo víc než kterákoli válka: lidé přestali potravu jen sbírat a začali ji pěstovat. Zaseli obilí, ochočili kozu, ovci, skot a prase. Kdo ale zaseje, musí zůstat a počkat na sklizeň — a tak vznikají trvalé vesnice, keramika, tkalcovství, zásoby, a s nimi majetek a rozdíly mezi lidmi. K nám dorazilo zemědělství kolem roku 5 500 př. Kr. Zvláštní je, že kostry prvních rolníků bývají nižší a nemocnější než kostry lovců. Zemědělství totiž uživí mnohem víc lidí — ale hůř.</w:t>
      </w:r>
    </w:p>
    <w:p w14:paraId="1DCF1004" w14:textId="77777777" w:rsidR="00B06CD8" w:rsidRDefault="00000000">
      <w:pPr>
        <w:spacing w:before="50"/>
      </w:pPr>
      <w:r>
        <w:rPr>
          <w:b/>
        </w:rPr>
        <w:t xml:space="preserve">ÚKOL a)  </w:t>
      </w:r>
      <w:r>
        <w:t>Doplň do každého sloupce alespoň 2 věci: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06CD8" w14:paraId="5290AE13" w14:textId="77777777">
        <w:tc>
          <w:tcPr>
            <w:tcW w:w="5216" w:type="dxa"/>
          </w:tcPr>
          <w:p w14:paraId="2BA6264C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Co zemědělství lidem PŘINESLO</w:t>
            </w:r>
          </w:p>
        </w:tc>
        <w:tc>
          <w:tcPr>
            <w:tcW w:w="5216" w:type="dxa"/>
          </w:tcPr>
          <w:p w14:paraId="2017F7F8" w14:textId="77777777" w:rsidR="00B06CD8" w:rsidRDefault="00000000">
            <w:pPr>
              <w:spacing w:before="20" w:after="20"/>
            </w:pPr>
            <w:r>
              <w:rPr>
                <w:b/>
                <w:sz w:val="17"/>
              </w:rPr>
              <w:t>Co jim naopak VZALO / zhoršilo</w:t>
            </w:r>
          </w:p>
        </w:tc>
      </w:tr>
      <w:tr w:rsidR="00B06CD8" w14:paraId="351630A6" w14:textId="77777777">
        <w:trPr>
          <w:trHeight w:hRule="exact" w:val="538"/>
        </w:trPr>
        <w:tc>
          <w:tcPr>
            <w:tcW w:w="5216" w:type="dxa"/>
          </w:tcPr>
          <w:p w14:paraId="1372E599" w14:textId="77777777" w:rsidR="00B06CD8" w:rsidRDefault="00B06CD8">
            <w:pPr>
              <w:spacing w:before="20" w:after="20"/>
            </w:pPr>
          </w:p>
        </w:tc>
        <w:tc>
          <w:tcPr>
            <w:tcW w:w="5216" w:type="dxa"/>
          </w:tcPr>
          <w:p w14:paraId="39DED821" w14:textId="77777777" w:rsidR="00B06CD8" w:rsidRDefault="00B06CD8">
            <w:pPr>
              <w:spacing w:before="20" w:after="20"/>
            </w:pPr>
          </w:p>
        </w:tc>
      </w:tr>
    </w:tbl>
    <w:p w14:paraId="2F550ECC" w14:textId="2D139F27" w:rsidR="00B06CD8" w:rsidRDefault="00000000">
      <w:pPr>
        <w:spacing w:before="50"/>
      </w:pPr>
      <w:r>
        <w:rPr>
          <w:b/>
        </w:rPr>
        <w:t xml:space="preserve">ÚKOL </w:t>
      </w:r>
      <w:proofErr w:type="gramStart"/>
      <w:r>
        <w:rPr>
          <w:b/>
        </w:rPr>
        <w:t xml:space="preserve">b)  </w:t>
      </w:r>
      <w:proofErr w:type="spellStart"/>
      <w:r>
        <w:t>Vyhledej</w:t>
      </w:r>
      <w:proofErr w:type="spellEnd"/>
      <w:proofErr w:type="gramEnd"/>
      <w:r>
        <w:t xml:space="preserve"> </w:t>
      </w:r>
      <w:proofErr w:type="spellStart"/>
      <w:r>
        <w:rPr>
          <w:b/>
        </w:rPr>
        <w:t>Göbekli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Tepe</w:t>
      </w:r>
      <w:proofErr w:type="spellEnd"/>
      <w:r>
        <w:t xml:space="preserve"> (</w:t>
      </w:r>
      <w:proofErr w:type="spellStart"/>
      <w:r>
        <w:t>Turecko</w:t>
      </w:r>
      <w:proofErr w:type="spellEnd"/>
      <w:r>
        <w:t xml:space="preserve">, </w:t>
      </w:r>
      <w:proofErr w:type="spellStart"/>
      <w:r>
        <w:t>cca</w:t>
      </w:r>
      <w:proofErr w:type="spellEnd"/>
      <w:r>
        <w:t xml:space="preserve"> 9 500 př. Kr.). Co to je a proč boří představu, že velké stavby dokázali postavit až usedlí zemědělci?</w:t>
      </w:r>
    </w:p>
    <w:p w14:paraId="6D256E51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36C439C8" w14:textId="77777777" w:rsidR="00AF6539" w:rsidRDefault="00AF6539">
      <w:pPr>
        <w:pBdr>
          <w:bottom w:val="single" w:sz="6" w:space="1" w:color="AAAAAA"/>
        </w:pBdr>
        <w:spacing w:before="70" w:after="70"/>
      </w:pPr>
    </w:p>
    <w:p w14:paraId="5005FAD5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6  |  PRVNÍ KOVY — ENEOLIT A DOBA BRONZOVÁ</w:t>
      </w:r>
      <w:r>
        <w:rPr>
          <w:b/>
          <w:color w:val="666666"/>
          <w:sz w:val="16"/>
        </w:rPr>
        <w:t xml:space="preserve">   (6 b)</w:t>
      </w:r>
    </w:p>
    <w:p w14:paraId="10749C51" w14:textId="77777777" w:rsidR="00B06CD8" w:rsidRDefault="00000000">
      <w:pPr>
        <w:keepLines/>
        <w:spacing w:before="20" w:after="50"/>
        <w:jc w:val="both"/>
      </w:pPr>
      <w:r>
        <w:t xml:space="preserve">Prvním kovem byla měď. Znal ji už ledový muž Ötzi, který zemřel kolem roku 3300 př. Kr. a měl u sebe měděnou sekeru. Měď je ale měkká a vzácná, takže práci lidem tolik neusnadnila — spíš prohloubila rozdíly mezi nimi. Větší převrat přinesly kolo a vůz (kolem 3500 př. Kr.), oradlo tažené voly a ochočený kůň: poprvé v dějinách pracuje za člověka zvíře. Kolem roku 2200 př. Kr. lidé zjistili, že smíchají-li asi devět dílů mědi s jedním dílem cínu, vznikne </w:t>
      </w:r>
      <w:r>
        <w:rPr>
          <w:b/>
        </w:rPr>
        <w:t>bronz</w:t>
      </w:r>
      <w:r>
        <w:t xml:space="preserve"> — tvrdší a hlavně dobře odlévatelný do forem. Jenže měď a cín se v přírodě nevyskytují pohromadě: cín se vozil z Krušných hor, z Cornwallu i z Afghánistánu. Bronz tak vytvořil dálkové obchodní cesty a zbohatli na nich ti, kdo je ovládali. U nás je nejznámější </w:t>
      </w:r>
      <w:r>
        <w:rPr>
          <w:b/>
        </w:rPr>
        <w:t>únětická kultura</w:t>
      </w:r>
      <w:r>
        <w:t xml:space="preserve"> (podle Únětic u Prahy) s knížecími hroby a bronzovými hřivnami místo peněz. V mladší době bronzové se mrtví začali spalovat a popel ukládat do popelnic — proto kultura popelnicových polí.</w:t>
      </w:r>
    </w:p>
    <w:p w14:paraId="649D8838" w14:textId="3881ED3A" w:rsidR="00B06CD8" w:rsidRDefault="00000000">
      <w:pPr>
        <w:spacing w:before="50"/>
      </w:pPr>
      <w:r>
        <w:rPr>
          <w:b/>
        </w:rPr>
        <w:t xml:space="preserve">ÚKOL a) </w:t>
      </w:r>
      <w:r>
        <w:t>Doplň: Bronz je slitina ...</w:t>
      </w:r>
      <w:r w:rsidR="00AF6539">
        <w:t>..........</w:t>
      </w:r>
      <w:r>
        <w:t xml:space="preserve">........... a </w:t>
      </w:r>
      <w:proofErr w:type="gramStart"/>
      <w:r>
        <w:t>...........</w:t>
      </w:r>
      <w:r w:rsidR="00AF6539">
        <w:t>..........</w:t>
      </w:r>
      <w:r>
        <w:t>... ,</w:t>
      </w:r>
      <w:proofErr w:type="gramEnd"/>
      <w:r>
        <w:t xml:space="preserve"> přibližně v poměru ..</w:t>
      </w:r>
      <w:r w:rsidR="00AF6539">
        <w:t>.</w:t>
      </w:r>
      <w:r>
        <w:t>....  :  ...</w:t>
      </w:r>
      <w:r w:rsidR="00AF6539">
        <w:t>.</w:t>
      </w:r>
      <w:r>
        <w:t>... .</w:t>
      </w:r>
    </w:p>
    <w:p w14:paraId="0A7FC069" w14:textId="77777777" w:rsidR="00B06CD8" w:rsidRDefault="00000000">
      <w:pPr>
        <w:spacing w:before="50"/>
      </w:pPr>
      <w:r>
        <w:rPr>
          <w:b/>
        </w:rPr>
        <w:t xml:space="preserve">ÚKOL b)  </w:t>
      </w:r>
      <w:r>
        <w:t>Proč měl v době bronzové velkou moc ten, kdo ovládal brod přes řeku nebo horský průsmyk? (1 věta)</w:t>
      </w:r>
    </w:p>
    <w:p w14:paraId="62053D7B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7E148081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7  |  ŽELEZO, KELTOVÉ A ŘÍMANÉ</w:t>
      </w:r>
      <w:r>
        <w:rPr>
          <w:b/>
          <w:color w:val="666666"/>
          <w:sz w:val="16"/>
        </w:rPr>
        <w:t xml:space="preserve">   (7 b)</w:t>
      </w:r>
    </w:p>
    <w:p w14:paraId="7392D97C" w14:textId="77777777" w:rsidR="00B06CD8" w:rsidRDefault="00000000">
      <w:pPr>
        <w:keepLines/>
        <w:spacing w:before="20" w:after="50"/>
        <w:jc w:val="both"/>
      </w:pPr>
      <w:r>
        <w:t xml:space="preserve">Kolem roku 800 př. Kr. přichází do střední Evropy železo. Nevyhrálo proto, že by se lépe zpracovávalo — naopak, dá s ním mnohem víc práce. Vyhrálo proto, že </w:t>
      </w:r>
      <w:r>
        <w:rPr>
          <w:b/>
        </w:rPr>
        <w:t>železná ruda je skoro všude</w:t>
      </w:r>
      <w:r>
        <w:t>, kdežto cín se musel vozit tisíce kilometrů. Kov rázem zlevnil a dostal se i k obyčejným lidem; vznikla dvě nová řemesla, hutnictví a kovářství. Starší dobu železnou (</w:t>
      </w:r>
      <w:r>
        <w:rPr>
          <w:b/>
        </w:rPr>
        <w:t>halštatskou</w:t>
      </w:r>
      <w:r>
        <w:t xml:space="preserve">, 800–450 př. Kr.) u nás připomíná </w:t>
      </w:r>
      <w:r>
        <w:rPr>
          <w:b/>
        </w:rPr>
        <w:t>Býčí skála</w:t>
      </w:r>
      <w:r>
        <w:t xml:space="preserve"> v Moravském krasu: roku 1869 tu bratři Felklové našli bronzovou sošku býčka a o tři roky později odkryl Jindřich Wankel pozůstatky asi čtyřiceti lidí, vozů a šperků. Co se tam vlastně stalo, o tom se badatelé přou dodnes. Mladší doba železná (</w:t>
      </w:r>
      <w:r>
        <w:rPr>
          <w:b/>
        </w:rPr>
        <w:t>laténská</w:t>
      </w:r>
      <w:r>
        <w:t xml:space="preserve">) patří Keltům — prvním obyvatelům našich zemí, které známe jménem. Stavěli </w:t>
      </w:r>
      <w:r>
        <w:rPr>
          <w:b/>
        </w:rPr>
        <w:t>oppida</w:t>
      </w:r>
      <w:r>
        <w:t>, opevněná výšinná sídliště, vlastně první města u nás (největší Závist u Zbraslavi), razili zlaté mince zvané duhovky a znali hrnčířský kruh i rotační mlýn. Podle keltského kmene Bójů vzniklo jméno Boiohaemum, dnešní Bohemia. Kolem přelomu letopočtu Kelty střídají germánští Markomani v čele s Marobudem. Řím naše území nikdy nedobyl, hranicí zůstal Dunaj, ale za markomanských válek (166–180) tu stála římská vojska — památkou je nápis z roku 179 na skále v Trenčíně. Pravěk u nás končí stěhováním národů a příchodem Slovanů, s nimiž nastupuje písmo.</w:t>
      </w:r>
    </w:p>
    <w:p w14:paraId="63AE575E" w14:textId="77777777" w:rsidR="00B06CD8" w:rsidRDefault="00000000">
      <w:pPr>
        <w:spacing w:before="50"/>
      </w:pPr>
      <w:r>
        <w:rPr>
          <w:b/>
        </w:rPr>
        <w:t xml:space="preserve">ÚKOL a)  </w:t>
      </w:r>
      <w:r>
        <w:t>V textu podtrhni tři věci, které uměli Keltové a jejich předchůdci ne.</w:t>
      </w:r>
    </w:p>
    <w:p w14:paraId="325A8B97" w14:textId="37259996" w:rsidR="00B06CD8" w:rsidRDefault="00000000">
      <w:pPr>
        <w:spacing w:before="50"/>
      </w:pPr>
      <w:r>
        <w:rPr>
          <w:b/>
        </w:rPr>
        <w:t xml:space="preserve">ÚKOL b)  </w:t>
      </w:r>
      <w:r>
        <w:t xml:space="preserve">Býčí skála: co se tam podle tebe stalo? </w:t>
      </w:r>
      <w:proofErr w:type="spellStart"/>
      <w:r w:rsidR="00AF6539">
        <w:t>Stručně</w:t>
      </w:r>
      <w:proofErr w:type="spellEnd"/>
      <w:r w:rsidR="00AF6539">
        <w:t xml:space="preserve"> </w:t>
      </w:r>
      <w:proofErr w:type="spellStart"/>
      <w:r w:rsidR="00AF6539">
        <w:t>napiš</w:t>
      </w:r>
      <w:proofErr w:type="spellEnd"/>
      <w:r>
        <w:t xml:space="preserve"> </w:t>
      </w:r>
      <w:proofErr w:type="spellStart"/>
      <w:r>
        <w:rPr>
          <w:b/>
        </w:rPr>
        <w:t>dvě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různá</w:t>
      </w:r>
      <w:proofErr w:type="spellEnd"/>
      <w:r>
        <w:t xml:space="preserve"> </w:t>
      </w:r>
      <w:proofErr w:type="spellStart"/>
      <w:r>
        <w:t>možná</w:t>
      </w:r>
      <w:proofErr w:type="spellEnd"/>
      <w:r>
        <w:t xml:space="preserve"> vysvětlení nálezu čtyřiceti koster.</w:t>
      </w:r>
    </w:p>
    <w:p w14:paraId="56A9DC8C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716DFF24" w14:textId="77777777" w:rsidR="00AF6539" w:rsidRDefault="00AF6539">
      <w:pPr>
        <w:pBdr>
          <w:bottom w:val="single" w:sz="6" w:space="1" w:color="AAAAAA"/>
        </w:pBdr>
        <w:spacing w:before="70" w:after="70"/>
      </w:pPr>
    </w:p>
    <w:p w14:paraId="4D7EC5A5" w14:textId="77777777" w:rsidR="00B06CD8" w:rsidRDefault="00B06CD8">
      <w:pPr>
        <w:pBdr>
          <w:bottom w:val="single" w:sz="6" w:space="1" w:color="AAAAAA"/>
        </w:pBdr>
        <w:spacing w:before="70" w:after="70"/>
      </w:pPr>
    </w:p>
    <w:p w14:paraId="39702B47" w14:textId="77777777" w:rsidR="00AF6539" w:rsidRDefault="00AF6539">
      <w:pPr>
        <w:pBdr>
          <w:bottom w:val="single" w:sz="6" w:space="1" w:color="AAAAAA"/>
        </w:pBdr>
        <w:spacing w:before="70" w:after="70"/>
      </w:pPr>
    </w:p>
    <w:p w14:paraId="13711C2B" w14:textId="77777777" w:rsidR="00B06CD8" w:rsidRDefault="00000000">
      <w:pPr>
        <w:keepNext/>
        <w:shd w:val="clear" w:color="auto" w:fill="E6E6E6"/>
        <w:spacing w:before="80" w:after="40"/>
      </w:pPr>
      <w:r>
        <w:rPr>
          <w:b/>
          <w:sz w:val="20"/>
        </w:rPr>
        <w:t xml:space="preserve">  8  |  KREATIVNÍ ÚKOL — ARCHEOLOG ROKU 4026</w:t>
      </w:r>
      <w:r>
        <w:rPr>
          <w:b/>
          <w:color w:val="666666"/>
          <w:sz w:val="16"/>
        </w:rPr>
        <w:t xml:space="preserve">   (10 b)</w:t>
      </w:r>
    </w:p>
    <w:p w14:paraId="75524D33" w14:textId="77777777" w:rsidR="00B06CD8" w:rsidRDefault="00000000">
      <w:r>
        <w:rPr>
          <w:sz w:val="17"/>
        </w:rPr>
        <w:t>Uplynulo 2 000 let. Archeologové kopou na místě naší školy a najdou předměty, které máš právě teď u sebe (batoh, kapsa, lavice).</w:t>
      </w:r>
    </w:p>
    <w:p w14:paraId="7168847A" w14:textId="56DC56B1" w:rsidR="00B06CD8" w:rsidRDefault="00000000">
      <w:r>
        <w:rPr>
          <w:b/>
        </w:rPr>
        <w:t xml:space="preserve">a) </w:t>
      </w:r>
      <w:r>
        <w:t>Vypiš 3 předměty, které by se podle tebe do roku 4026 dochovaly:   1)</w:t>
      </w:r>
      <w:r w:rsidR="00AF6539" w:rsidRPr="00AF6539">
        <w:t xml:space="preserve"> </w:t>
      </w:r>
      <w:r w:rsidR="00AF6539">
        <w:t>..................</w:t>
      </w:r>
      <w:r w:rsidR="00AF6539">
        <w:t>......</w:t>
      </w:r>
      <w:r w:rsidR="00AF6539">
        <w:t>...</w:t>
      </w:r>
      <w:r>
        <w:t xml:space="preserve">........   2) </w:t>
      </w:r>
      <w:r w:rsidR="00AF6539">
        <w:t>...................</w:t>
      </w:r>
      <w:r w:rsidR="00AF6539">
        <w:t>..</w:t>
      </w:r>
      <w:r w:rsidR="00AF6539">
        <w:t>....</w:t>
      </w:r>
      <w:r w:rsidR="00AF6539">
        <w:t>..</w:t>
      </w:r>
      <w:r w:rsidR="00AF6539">
        <w:t xml:space="preserve">........   </w:t>
      </w:r>
      <w:r>
        <w:t xml:space="preserve">3) </w:t>
      </w:r>
      <w:r w:rsidR="00AF6539">
        <w:t>.............</w:t>
      </w:r>
      <w:r w:rsidR="00AF6539">
        <w:t>.</w:t>
      </w:r>
      <w:r w:rsidR="00AF6539">
        <w:t>..................</w:t>
      </w:r>
      <w:r w:rsidR="00AF6539">
        <w:t>...</w:t>
      </w:r>
    </w:p>
    <w:p w14:paraId="4844CE5C" w14:textId="3A9388FF" w:rsidR="00B06CD8" w:rsidRDefault="00000000">
      <w:r>
        <w:rPr>
          <w:b/>
        </w:rPr>
        <w:t xml:space="preserve">b) </w:t>
      </w:r>
      <w:r>
        <w:t xml:space="preserve">Jeden z nich nakresli do rámečku a napiš k </w:t>
      </w:r>
      <w:proofErr w:type="spellStart"/>
      <w:r>
        <w:t>němu</w:t>
      </w:r>
      <w:proofErr w:type="spellEnd"/>
      <w:r>
        <w:t xml:space="preserve"> </w:t>
      </w:r>
      <w:proofErr w:type="spellStart"/>
      <w:r>
        <w:rPr>
          <w:b/>
        </w:rPr>
        <w:t>muzejní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popis</w:t>
      </w:r>
      <w:r w:rsidR="00AF6539">
        <w:rPr>
          <w:b/>
        </w:rPr>
        <w:t>e</w:t>
      </w:r>
      <w:r>
        <w:rPr>
          <w:b/>
        </w:rPr>
        <w:t>k</w:t>
      </w:r>
      <w:proofErr w:type="spellEnd"/>
      <w:r>
        <w:t xml:space="preserve"> tak, jak by ji </w:t>
      </w:r>
      <w:proofErr w:type="spellStart"/>
      <w:r w:rsidR="00AF6539">
        <w:t>podle</w:t>
      </w:r>
      <w:proofErr w:type="spellEnd"/>
      <w:r w:rsidR="00AF6539">
        <w:t xml:space="preserve"> </w:t>
      </w:r>
      <w:proofErr w:type="spellStart"/>
      <w:r w:rsidR="00AF6539">
        <w:t>Tebe</w:t>
      </w:r>
      <w:proofErr w:type="spellEnd"/>
      <w:r w:rsidR="00AF6539">
        <w:t xml:space="preserve"> </w:t>
      </w:r>
      <w:proofErr w:type="spellStart"/>
      <w:r>
        <w:t>sepsal</w:t>
      </w:r>
      <w:proofErr w:type="spellEnd"/>
      <w:r>
        <w:t xml:space="preserve"> </w:t>
      </w:r>
      <w:proofErr w:type="spellStart"/>
      <w:r w:rsidR="00AF6539">
        <w:t>budoucí</w:t>
      </w:r>
      <w:proofErr w:type="spellEnd"/>
      <w:r w:rsidR="00AF6539">
        <w:t xml:space="preserve"> </w:t>
      </w:r>
      <w:proofErr w:type="spellStart"/>
      <w:r>
        <w:t>archeolog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4026 — </w:t>
      </w:r>
      <w:proofErr w:type="spellStart"/>
      <w:r w:rsidR="00AF6539">
        <w:t>představ</w:t>
      </w:r>
      <w:proofErr w:type="spellEnd"/>
      <w:r w:rsidR="00AF6539">
        <w:t xml:space="preserve"> </w:t>
      </w:r>
      <w:proofErr w:type="spellStart"/>
      <w:r w:rsidR="00AF6539">
        <w:t>si</w:t>
      </w:r>
      <w:proofErr w:type="spellEnd"/>
      <w:r w:rsidR="00AF6539">
        <w:t xml:space="preserve">, </w:t>
      </w:r>
      <w:proofErr w:type="spellStart"/>
      <w:r w:rsidR="00AF6539">
        <w:t>že</w:t>
      </w:r>
      <w:proofErr w:type="spellEnd"/>
      <w:r w:rsidR="00AF6539">
        <w:t xml:space="preserve"> je to </w:t>
      </w:r>
      <w:proofErr w:type="spellStart"/>
      <w:r w:rsidR="00AF6539">
        <w:t>někdo</w:t>
      </w:r>
      <w:proofErr w:type="spellEnd"/>
      <w:r>
        <w:t xml:space="preserve">, </w:t>
      </w:r>
      <w:proofErr w:type="spellStart"/>
      <w:r>
        <w:t>kdo</w:t>
      </w:r>
      <w:proofErr w:type="spellEnd"/>
      <w:r>
        <w:t xml:space="preserve"> o </w:t>
      </w:r>
      <w:proofErr w:type="spellStart"/>
      <w:r>
        <w:t>nás</w:t>
      </w:r>
      <w:proofErr w:type="spellEnd"/>
      <w:r w:rsidR="00AF6539">
        <w:t xml:space="preserve"> a </w:t>
      </w:r>
      <w:proofErr w:type="spellStart"/>
      <w:r w:rsidR="00AF6539">
        <w:t>naší</w:t>
      </w:r>
      <w:proofErr w:type="spellEnd"/>
      <w:r w:rsidR="00AF6539">
        <w:t xml:space="preserve"> </w:t>
      </w:r>
      <w:proofErr w:type="spellStart"/>
      <w:r w:rsidR="00AF6539">
        <w:t>době</w:t>
      </w:r>
      <w:proofErr w:type="spellEnd"/>
      <w:r w:rsidR="00AF6539">
        <w:t xml:space="preserve"> </w:t>
      </w:r>
      <w:proofErr w:type="spellStart"/>
      <w:r>
        <w:t>neví</w:t>
      </w:r>
      <w:proofErr w:type="spellEnd"/>
      <w:r>
        <w:t xml:space="preserve"> </w:t>
      </w:r>
      <w:proofErr w:type="spellStart"/>
      <w:r>
        <w:t>vůbec</w:t>
      </w:r>
      <w:proofErr w:type="spellEnd"/>
      <w:r>
        <w:t xml:space="preserve"> </w:t>
      </w:r>
      <w:proofErr w:type="spellStart"/>
      <w:r>
        <w:t>nic.</w:t>
      </w:r>
      <w:proofErr w:type="spellEnd"/>
      <w:r>
        <w:t xml:space="preserve"> Uveď: název předmětu, k čemu podle něj sloužil, co z něj usuzuje o naší kultuře.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02"/>
        <w:gridCol w:w="7030"/>
      </w:tblGrid>
      <w:tr w:rsidR="00B06CD8" w14:paraId="2994AD4B" w14:textId="77777777" w:rsidTr="00AF6539">
        <w:trPr>
          <w:trHeight w:hRule="exact" w:val="2202"/>
        </w:trPr>
        <w:tc>
          <w:tcPr>
            <w:tcW w:w="3402" w:type="dxa"/>
          </w:tcPr>
          <w:p w14:paraId="12AD8793" w14:textId="77777777" w:rsidR="00B06CD8" w:rsidRDefault="00000000">
            <w:proofErr w:type="spellStart"/>
            <w:r>
              <w:rPr>
                <w:i/>
                <w:color w:val="999999"/>
                <w:sz w:val="16"/>
              </w:rPr>
              <w:t>kresba</w:t>
            </w:r>
            <w:proofErr w:type="spellEnd"/>
            <w:r>
              <w:rPr>
                <w:i/>
                <w:color w:val="999999"/>
                <w:sz w:val="16"/>
              </w:rPr>
              <w:t xml:space="preserve"> </w:t>
            </w:r>
            <w:proofErr w:type="spellStart"/>
            <w:r>
              <w:rPr>
                <w:i/>
                <w:color w:val="999999"/>
                <w:sz w:val="16"/>
              </w:rPr>
              <w:t>nálezu</w:t>
            </w:r>
            <w:proofErr w:type="spellEnd"/>
          </w:p>
        </w:tc>
        <w:tc>
          <w:tcPr>
            <w:tcW w:w="7030" w:type="dxa"/>
          </w:tcPr>
          <w:p w14:paraId="2636D850" w14:textId="77777777" w:rsidR="00B06CD8" w:rsidRDefault="00000000">
            <w:r>
              <w:rPr>
                <w:b/>
                <w:sz w:val="17"/>
              </w:rPr>
              <w:t>popiska:</w:t>
            </w:r>
          </w:p>
          <w:p w14:paraId="21153A99" w14:textId="77777777" w:rsidR="00B06CD8" w:rsidRDefault="00B06CD8">
            <w:pPr>
              <w:pBdr>
                <w:bottom w:val="single" w:sz="6" w:space="1" w:color="AAAAAA"/>
              </w:pBdr>
              <w:spacing w:before="100" w:after="100"/>
            </w:pPr>
          </w:p>
          <w:p w14:paraId="4675C8A3" w14:textId="77777777" w:rsidR="00B06CD8" w:rsidRDefault="00B06CD8">
            <w:pPr>
              <w:pBdr>
                <w:bottom w:val="single" w:sz="6" w:space="1" w:color="AAAAAA"/>
              </w:pBdr>
              <w:spacing w:before="100" w:after="100"/>
            </w:pPr>
          </w:p>
          <w:p w14:paraId="2F9EF2E0" w14:textId="77777777" w:rsidR="00B06CD8" w:rsidRDefault="00B06CD8">
            <w:pPr>
              <w:pBdr>
                <w:bottom w:val="single" w:sz="6" w:space="1" w:color="AAAAAA"/>
              </w:pBdr>
              <w:spacing w:before="100" w:after="100"/>
            </w:pPr>
          </w:p>
          <w:p w14:paraId="7FD85729" w14:textId="77777777" w:rsidR="00B06CD8" w:rsidRDefault="00B06CD8">
            <w:pPr>
              <w:pBdr>
                <w:bottom w:val="single" w:sz="6" w:space="1" w:color="AAAAAA"/>
              </w:pBdr>
              <w:spacing w:before="100" w:after="100"/>
            </w:pPr>
          </w:p>
        </w:tc>
      </w:tr>
    </w:tbl>
    <w:p w14:paraId="7E0F02F1" w14:textId="205FF5EB" w:rsidR="00B06CD8" w:rsidRDefault="00000000" w:rsidP="00AF6539">
      <w:pPr>
        <w:spacing w:before="40"/>
      </w:pPr>
      <w:r>
        <w:rPr>
          <w:b/>
        </w:rPr>
        <w:t xml:space="preserve">c) </w:t>
      </w:r>
      <w:r>
        <w:t xml:space="preserve">V </w:t>
      </w:r>
      <w:proofErr w:type="spellStart"/>
      <w:r>
        <w:t>čem</w:t>
      </w:r>
      <w:proofErr w:type="spellEnd"/>
      <w:r>
        <w:t xml:space="preserve"> se archeolog roku 4026 podle tebe splete? A co se o tobě z </w:t>
      </w:r>
      <w:proofErr w:type="spellStart"/>
      <w:r>
        <w:t>nalezených</w:t>
      </w:r>
      <w:proofErr w:type="spellEnd"/>
      <w:r>
        <w:t xml:space="preserve"> </w:t>
      </w:r>
      <w:proofErr w:type="spellStart"/>
      <w:r>
        <w:t>předmětů</w:t>
      </w:r>
      <w:proofErr w:type="spellEnd"/>
      <w:r>
        <w:t xml:space="preserve"> </w:t>
      </w:r>
      <w:proofErr w:type="spellStart"/>
      <w:r>
        <w:t>nikdy</w:t>
      </w:r>
      <w:proofErr w:type="spellEnd"/>
      <w:r>
        <w:t xml:space="preserve"> </w:t>
      </w:r>
      <w:proofErr w:type="spellStart"/>
      <w:r>
        <w:t>nedozví</w:t>
      </w:r>
      <w:proofErr w:type="spellEnd"/>
      <w:r>
        <w:t>?</w:t>
      </w:r>
    </w:p>
    <w:sectPr w:rsidR="00B06CD8" w:rsidSect="00034616">
      <w:pgSz w:w="12240" w:h="15840"/>
      <w:pgMar w:top="510" w:right="737" w:bottom="39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757546">
    <w:abstractNumId w:val="8"/>
  </w:num>
  <w:num w:numId="2" w16cid:durableId="712311054">
    <w:abstractNumId w:val="6"/>
  </w:num>
  <w:num w:numId="3" w16cid:durableId="481699685">
    <w:abstractNumId w:val="5"/>
  </w:num>
  <w:num w:numId="4" w16cid:durableId="1208419936">
    <w:abstractNumId w:val="4"/>
  </w:num>
  <w:num w:numId="5" w16cid:durableId="1542203238">
    <w:abstractNumId w:val="7"/>
  </w:num>
  <w:num w:numId="6" w16cid:durableId="181558444">
    <w:abstractNumId w:val="3"/>
  </w:num>
  <w:num w:numId="7" w16cid:durableId="1938057419">
    <w:abstractNumId w:val="2"/>
  </w:num>
  <w:num w:numId="8" w16cid:durableId="796995985">
    <w:abstractNumId w:val="1"/>
  </w:num>
  <w:num w:numId="9" w16cid:durableId="180689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3B28"/>
    <w:rsid w:val="00AA1D8D"/>
    <w:rsid w:val="00AF6539"/>
    <w:rsid w:val="00B06CD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591DD0"/>
  <w14:defaultImageDpi w14:val="300"/>
  <w15:docId w15:val="{3ADEFF1E-71AA-4FBA-BD0D-9F390D50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30" w:line="240" w:lineRule="auto"/>
    </w:pPr>
    <w:rPr>
      <w:rFonts w:ascii="Calibri" w:eastAsia="Calibri" w:hAnsi="Calibri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1339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Michael Vaňhara</cp:lastModifiedBy>
  <cp:revision>2</cp:revision>
  <dcterms:created xsi:type="dcterms:W3CDTF">2013-12-23T23:15:00Z</dcterms:created>
  <dcterms:modified xsi:type="dcterms:W3CDTF">2026-09-03T16:24:00Z</dcterms:modified>
  <cp:category/>
</cp:coreProperties>
</file>